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C375D5" w:rsidR="00067FB6" w:rsidRPr="00587003" w:rsidRDefault="0058700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8700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CBB846C" w:rsidR="00ED612A" w:rsidRPr="00BB2D13" w:rsidRDefault="00951E6A" w:rsidP="00EA5F32">
      <w:pPr>
        <w:ind w:left="720"/>
        <w:rPr>
          <w:bCs w:val="0"/>
          <w:sz w:val="24"/>
          <w:szCs w:val="24"/>
        </w:rPr>
      </w:pPr>
      <w:r w:rsidRPr="00951E6A">
        <w:rPr>
          <w:bCs w:val="0"/>
          <w:sz w:val="24"/>
          <w:szCs w:val="24"/>
        </w:rPr>
        <w:t>06A211a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7D6F3CE" w:rsidR="00D65E7E" w:rsidRPr="00BB2D13" w:rsidRDefault="003261A7" w:rsidP="00EA5F32">
      <w:pPr>
        <w:ind w:left="720"/>
        <w:rPr>
          <w:bCs w:val="0"/>
          <w:sz w:val="24"/>
          <w:szCs w:val="24"/>
        </w:rPr>
      </w:pPr>
      <w:r w:rsidRPr="003261A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68A63AD" w:rsidR="007E1F89" w:rsidRDefault="00EC098A" w:rsidP="00182173">
      <w:pPr>
        <w:ind w:left="720"/>
        <w:rPr>
          <w:bCs w:val="0"/>
          <w:sz w:val="24"/>
          <w:szCs w:val="24"/>
        </w:rPr>
      </w:pPr>
      <w:r w:rsidRPr="00EC098A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63B0E8D" w:rsidR="00ED612A" w:rsidRPr="00E17DF5" w:rsidRDefault="008C4A0E" w:rsidP="00EA5F32">
      <w:pPr>
        <w:ind w:left="720"/>
        <w:rPr>
          <w:bCs w:val="0"/>
          <w:sz w:val="24"/>
          <w:szCs w:val="24"/>
        </w:rPr>
      </w:pPr>
      <w:r w:rsidRPr="008C4A0E">
        <w:rPr>
          <w:bCs w:val="0"/>
          <w:sz w:val="24"/>
          <w:szCs w:val="24"/>
        </w:rPr>
        <w:t>Is high total float rationale/justification acceptable?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FB42477" w14:textId="4BB9B83A" w:rsidR="004A73EB" w:rsidRPr="004A73EB" w:rsidRDefault="004A73EB" w:rsidP="004A73EB">
      <w:pPr>
        <w:ind w:left="720"/>
        <w:rPr>
          <w:bCs w:val="0"/>
          <w:sz w:val="24"/>
          <w:szCs w:val="24"/>
        </w:rPr>
      </w:pPr>
      <w:r w:rsidRPr="004A73EB">
        <w:rPr>
          <w:bCs w:val="0"/>
          <w:sz w:val="24"/>
          <w:szCs w:val="24"/>
        </w:rPr>
        <w:t xml:space="preserve">X = Count of high total float non-LOE tasks/activities &amp; milestones sampled with inadequate rationale </w:t>
      </w:r>
    </w:p>
    <w:p w14:paraId="19DF56AE" w14:textId="7F0B6C19" w:rsidR="00B73603" w:rsidRDefault="004A73EB" w:rsidP="004A73EB">
      <w:pPr>
        <w:ind w:left="720"/>
        <w:rPr>
          <w:bCs w:val="0"/>
          <w:sz w:val="24"/>
          <w:szCs w:val="24"/>
        </w:rPr>
      </w:pPr>
      <w:r w:rsidRPr="004A73EB">
        <w:rPr>
          <w:bCs w:val="0"/>
          <w:sz w:val="24"/>
          <w:szCs w:val="24"/>
        </w:rPr>
        <w:t>Y = Total count of high total float non-LOE tasks/activities &amp; milestones sampled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C6E4F03" w:rsidR="00ED612A" w:rsidRDefault="00004A9B" w:rsidP="00EA5F32">
      <w:pPr>
        <w:ind w:left="720"/>
        <w:rPr>
          <w:bCs w:val="0"/>
          <w:sz w:val="24"/>
          <w:szCs w:val="24"/>
        </w:rPr>
      </w:pPr>
      <w:r w:rsidRPr="00004A9B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F777CA2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 Integrated Master Schedule</w:t>
      </w:r>
    </w:p>
    <w:p w14:paraId="65F539E0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 Actual Finish Date</w:t>
      </w:r>
    </w:p>
    <w:p w14:paraId="0BBA3D37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11U EVT</w:t>
      </w:r>
    </w:p>
    <w:p w14:paraId="02CB1D9B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11X Total Float/Slack</w:t>
      </w:r>
    </w:p>
    <w:p w14:paraId="453B86BE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11AD Predecessors</w:t>
      </w:r>
    </w:p>
    <w:p w14:paraId="17AD1326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11AJ Successors</w:t>
      </w:r>
    </w:p>
    <w:p w14:paraId="65C46767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11AM Task/Activity/Milestone UIDs</w:t>
      </w:r>
    </w:p>
    <w:p w14:paraId="3ABFC903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11AR CA UIDs</w:t>
      </w:r>
    </w:p>
    <w:p w14:paraId="57571CD1" w14:textId="6A8F55D3" w:rsidR="00ED612A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531FD23" w14:textId="77777777" w:rsidR="00766621" w:rsidRPr="00766621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 xml:space="preserve">Test metric is based on a sample of incomplete tasks/activities &amp; milestones.  </w:t>
      </w:r>
    </w:p>
    <w:p w14:paraId="49C91D94" w14:textId="77777777" w:rsidR="00766621" w:rsidRPr="00766621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438085E4" w:rsidR="005A57DE" w:rsidRPr="00067FB6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A4F72F2" w14:textId="7EBD7A6E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To identify tasks with high float, filter the IMS for incomplete non-LOE tasks/activities &amp; milestones that have total float greater than 44 days. </w:t>
      </w:r>
    </w:p>
    <w:p w14:paraId="64F989C6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Determine sample size from the filtered list in Step 1; this is the denominator (Y) of the test metric.</w:t>
      </w:r>
    </w:p>
    <w:p w14:paraId="5427654B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Send the list of sample tasks/activities &amp; milestones, including the unique identifier of each task, to the contractor and ask them to provide documented rationale and </w:t>
      </w:r>
      <w:r w:rsidRPr="00264AF4">
        <w:rPr>
          <w:b w:val="0"/>
          <w:bCs w:val="0"/>
        </w:rPr>
        <w:lastRenderedPageBreak/>
        <w:t>justification for the total float values of each task/activity &amp; milestone. In lieu of documented rationale, a live demonstration with the responsible CAM(s) and scheduler to provide the rationale and justification can be performed.  Ensure that the rationale and justification addresses:</w:t>
      </w:r>
    </w:p>
    <w:p w14:paraId="0665CB76" w14:textId="168DF921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Why were the assigned predecessor(s) and successor(s) chosen for each of the sample tasks/activities &amp; milestones?</w:t>
      </w:r>
    </w:p>
    <w:p w14:paraId="0A3B1FD9" w14:textId="6001EE7B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Why additional or alternate predecessors and/or successors are not needed to reduce the float value?</w:t>
      </w:r>
    </w:p>
    <w:p w14:paraId="1941813B" w14:textId="77777777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If the rationale provided for a task/activity &amp; milestone does not adequately address the above questions, then that task is considered to have missing/incorrect dependencies (predecessors/successors).</w:t>
      </w:r>
    </w:p>
    <w:p w14:paraId="01076D29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Count the number of tasks/activities &amp; milestones determined to have missing/incorrect dependencies in Step 3; this is the numerator (X) in the test metric calculation.  </w:t>
      </w:r>
    </w:p>
    <w:p w14:paraId="14F35E44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Calculate the test metric (Block 7): X divided by Y.</w:t>
      </w:r>
    </w:p>
    <w:p w14:paraId="1452260A" w14:textId="57741C29" w:rsidR="001515D5" w:rsidRPr="00067FB6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0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32"/>
        <w:gridCol w:w="964"/>
        <w:gridCol w:w="1265"/>
      </w:tblGrid>
      <w:tr w:rsidR="00283017" w:rsidRPr="00283017" w14:paraId="571C5FE0" w14:textId="77777777" w:rsidTr="00283017">
        <w:trPr>
          <w:trHeight w:val="25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53063F" w14:textId="77777777" w:rsidR="00283017" w:rsidRPr="00283017" w:rsidRDefault="00283017" w:rsidP="002830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236445" w14:textId="77777777" w:rsidR="00283017" w:rsidRPr="00283017" w:rsidRDefault="00283017" w:rsidP="002830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5CA8C8C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7EBCC3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83017" w:rsidRPr="00283017" w14:paraId="5515FC7C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708D0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v1.0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39F7BF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E20852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5F28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12/02/2015</w:t>
            </w:r>
          </w:p>
        </w:tc>
      </w:tr>
      <w:tr w:rsidR="00283017" w:rsidRPr="00283017" w14:paraId="5CBA874C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3F9E9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v2.0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749D2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7BF86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B6767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8/16/2016</w:t>
            </w:r>
          </w:p>
        </w:tc>
      </w:tr>
      <w:tr w:rsidR="00283017" w:rsidRPr="00283017" w14:paraId="580AE822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5673E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v2.1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B6A04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0574D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2210E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9/13/2016</w:t>
            </w:r>
          </w:p>
        </w:tc>
      </w:tr>
      <w:tr w:rsidR="00283017" w:rsidRPr="00283017" w14:paraId="3E38F125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78363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4E25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B7E2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0BC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3/23/2017</w:t>
            </w:r>
          </w:p>
        </w:tc>
      </w:tr>
      <w:tr w:rsidR="00283017" w:rsidRPr="00283017" w14:paraId="4DB98168" w14:textId="77777777" w:rsidTr="00283017">
        <w:trPr>
          <w:trHeight w:val="369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87F654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1BED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34580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E21F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11/28/2018</w:t>
            </w:r>
          </w:p>
        </w:tc>
      </w:tr>
      <w:tr w:rsidR="00283017" w:rsidRPr="00283017" w14:paraId="64CF8381" w14:textId="77777777" w:rsidTr="00283017">
        <w:trPr>
          <w:trHeight w:val="25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63E9B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v3.3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BCB99E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Added “Non-LOE” language, added 2 Data Elements  fixed formatting errors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9BF29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75CCA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5/24/2019</w:t>
            </w:r>
          </w:p>
        </w:tc>
      </w:tr>
      <w:tr w:rsidR="00283017" w:rsidRPr="00283017" w14:paraId="1456C96A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4C8B4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v3.4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456E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Update: Attribute, Assumptions, and Instructions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636D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403B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8/31/2019</w:t>
            </w:r>
          </w:p>
        </w:tc>
      </w:tr>
      <w:tr w:rsidR="00283017" w:rsidRPr="00283017" w14:paraId="5A19B0A8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9A0E7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v3.5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E9D01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9F61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2E28A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2/22/2020</w:t>
            </w:r>
          </w:p>
        </w:tc>
      </w:tr>
      <w:tr w:rsidR="00283017" w:rsidRPr="00283017" w14:paraId="5892FE2F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B05C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v3.6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39A0F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0553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19E4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8/30/2020</w:t>
            </w:r>
          </w:p>
        </w:tc>
      </w:tr>
      <w:tr w:rsidR="00283017" w:rsidRPr="00283017" w14:paraId="54111A0A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E47D7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v4.0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6B2C2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Updated asm 3 to clarify IMS incomplete CA.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4AA6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9D08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3/05/2021</w:t>
            </w:r>
          </w:p>
        </w:tc>
      </w:tr>
      <w:tr w:rsidR="00283017" w:rsidRPr="00283017" w14:paraId="0E31489A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0D36A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v5.0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B64E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Added “high” when referencing total float for additional clarity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B7C49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5, 6, 10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BF276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12/13/2021</w:t>
            </w:r>
          </w:p>
        </w:tc>
      </w:tr>
      <w:tr w:rsidR="00283017" w:rsidRPr="00283017" w14:paraId="4CE73127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AE41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v6.0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DC770" w14:textId="77777777" w:rsidR="00283017" w:rsidRPr="00283017" w:rsidRDefault="00283017" w:rsidP="00283017">
            <w:pPr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8CF2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0FA1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12/02/2022</w:t>
            </w:r>
          </w:p>
        </w:tc>
      </w:tr>
      <w:tr w:rsidR="00283017" w:rsidRPr="00283017" w14:paraId="1B71D3BC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D7A8F" w14:textId="001E7133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83017">
              <w:rPr>
                <w:sz w:val="24"/>
                <w:szCs w:val="24"/>
              </w:rPr>
              <w:t>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378F7" w14:textId="099CB666" w:rsidR="00283017" w:rsidRPr="00283017" w:rsidRDefault="00283017" w:rsidP="00283017">
            <w:pPr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4A4B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F425E" w14:textId="31006609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83017">
              <w:rPr>
                <w:sz w:val="24"/>
                <w:szCs w:val="24"/>
              </w:rPr>
              <w:t>/202</w:t>
            </w:r>
            <w:r w:rsidR="00145A5B">
              <w:rPr>
                <w:sz w:val="24"/>
                <w:szCs w:val="24"/>
              </w:rPr>
              <w:t>4</w:t>
            </w:r>
          </w:p>
        </w:tc>
      </w:tr>
      <w:tr w:rsidR="00F76305" w:rsidRPr="00283017" w14:paraId="67CE4A76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E0F1E2" w14:textId="700B85FA" w:rsidR="00F76305" w:rsidRPr="00283017" w:rsidRDefault="00F76305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AC3E59" w14:textId="051FC45B" w:rsidR="00F76305" w:rsidRPr="00283017" w:rsidRDefault="00F76305" w:rsidP="00283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E0AE9B" w14:textId="77777777" w:rsidR="00F76305" w:rsidRPr="00283017" w:rsidRDefault="00F76305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734B7" w14:textId="2EBC8657" w:rsidR="00F76305" w:rsidRPr="00283017" w:rsidRDefault="00F76305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A70FDF4" w:rsidR="00276BD9" w:rsidRDefault="00F7630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A9B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5A5B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64AF4"/>
    <w:rsid w:val="00276BD9"/>
    <w:rsid w:val="00283017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261A7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A73EB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700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164D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621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4A0E"/>
    <w:rsid w:val="008C7D39"/>
    <w:rsid w:val="008D6398"/>
    <w:rsid w:val="008D7F63"/>
    <w:rsid w:val="008F25B3"/>
    <w:rsid w:val="0090119A"/>
    <w:rsid w:val="00932948"/>
    <w:rsid w:val="009400A5"/>
    <w:rsid w:val="00946E11"/>
    <w:rsid w:val="00951E6A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4156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098A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6305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